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3A9" w:rsidRDefault="004853A9" w:rsidP="00B077A0">
      <w:pPr>
        <w:spacing w:after="0" w:line="360" w:lineRule="auto"/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</w:p>
    <w:p w:rsidR="00C476E9" w:rsidRDefault="00C476E9" w:rsidP="00C476E9">
      <w:pPr>
        <w:rPr>
          <w:sz w:val="80"/>
          <w:szCs w:val="8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CFD1BF" wp14:editId="10AE4B7B">
                <wp:simplePos x="0" y="0"/>
                <wp:positionH relativeFrom="rightMargin">
                  <wp:align>left</wp:align>
                </wp:positionH>
                <wp:positionV relativeFrom="margin">
                  <wp:posOffset>5794375</wp:posOffset>
                </wp:positionV>
                <wp:extent cx="128270" cy="2823210"/>
                <wp:effectExtent l="0" t="0" r="25400" b="24765"/>
                <wp:wrapNone/>
                <wp:docPr id="4" name="Rectá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" cy="2823210"/>
                        </a:xfrm>
                        <a:prstGeom prst="rect">
                          <a:avLst/>
                        </a:prstGeom>
                        <a:ln/>
                        <a:extLst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2000</wp14:pctWidth>
                </wp14:sizeRelH>
                <wp14:sizeRelV relativeFrom="margin">
                  <wp14:pctHeight>32500</wp14:pctHeight>
                </wp14:sizeRelV>
              </wp:anchor>
            </w:drawing>
          </mc:Choice>
          <mc:Fallback>
            <w:pict>
              <v:rect w14:anchorId="426F7C89" id="Rectángulo 9" o:spid="_x0000_s1026" style="position:absolute;margin-left:0;margin-top:456.25pt;width:10.1pt;height:222.3pt;z-index:251659264;visibility:visible;mso-wrap-style:square;mso-width-percent:20;mso-height-percent:325;mso-wrap-distance-left:9pt;mso-wrap-distance-top:0;mso-wrap-distance-right:9pt;mso-wrap-distance-bottom:0;mso-position-horizontal:left;mso-position-horizontal-relative:right-margin-area;mso-position-vertical:absolute;mso-position-vertical-relative:margin;mso-width-percent:20;mso-height-percent:325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QCDNQIAAKIEAAAOAAAAZHJzL2Uyb0RvYy54bWysVOFu0zAQ/o/EO1j+z9JkhW1R02nqBEIa&#10;MG3wAK5jNxGOz5zdpuVteJa9GGenTQvsD4g/li9399139/kyu952hm0U+hZsxfOzCWfKSqhbu6r4&#10;l89vX11y5oOwtTBgVcV3yvPr+csXs96VqoAGTK2QEYj1Ze8q3oTgyizzslGd8GfglCWnBuxEIBNX&#10;WY2iJ/TOZMVk8ibrAWuHIJX39PV2cPJ5wtdayfBJa68CMxUnbiGdmM5lPLP5TJQrFK5p5Z6G+AcW&#10;nWgtFR2hbkUQbI3tH1BdKxE86HAmoctA61aq1AN1k09+6+axEU6lXmg43o1j8v8PVn7c3CNr64pP&#10;ObOiI4keaGhPP+xqbYBdxQH1zpcU9+juMbbo3R3Ir55ZWDTCrtQNIvSNEjXRymN89ktCNDylsmX/&#10;AWrCF+sAaVZbjV0EpCmwbZJkN0qitoFJ+pgXl8UFCSfJRdfzIk+aZaI8ZDv04Z2CjsVLxZHYJ3Sx&#10;ufMhshHlISQWMzZJTvh794Hf0KcPO6OGuAelaTDE4TzhpSepFgbZRtBjMmHoNSJSZEzRrTFjUv5c&#10;kpBS2VCkIY3xMVWlp/o3yWNGqgw2jMldawGfq36krIf4vVT7nuMgllDvSCqEYVFosenSAH7nrKcl&#10;qbj/thaoODPvLcl9lU+ncauSMX19UZCBp57lqUdYSVAVD5wN10UYNnHtsF01VGkYmoUbeiK6Teod&#10;We3Z0iIkUfdLGzft1E5Rx1/L/CcAAAD//wMAUEsDBBQABgAIAAAAIQAwJWJn3wAAAAgBAAAPAAAA&#10;ZHJzL2Rvd25yZXYueG1sTI/NTsMwEITvSLyDtUjcqJNAKYQ4FQJVcOmB/gi4bWOTRNjrEDtNeHuW&#10;ExxHM5r5plhOzoqj6UPrSUE6S0AYqrxuqVaw264ubkCEiKTRejIKvk2AZXl6UmCu/Ugv5riJteAS&#10;CjkqaGLscilD1RiHYeY7Q+x9+N5hZNnXUvc4crmzMkuSa+mwJV5osDMPjak+N4NTMDwiPq3eF69X&#10;b/Uw7r+s3q6fo1LnZ9P9HYhopvgXhl98RoeSmQ5+IB2EVcBHooLbNJuDYDtLMhAHjl3OFynIspD/&#10;D5Q/AAAA//8DAFBLAQItABQABgAIAAAAIQC2gziS/gAAAOEBAAATAAAAAAAAAAAAAAAAAAAAAABb&#10;Q29udGVudF9UeXBlc10ueG1sUEsBAi0AFAAGAAgAAAAhADj9If/WAAAAlAEAAAsAAAAAAAAAAAAA&#10;AAAALwEAAF9yZWxzLy5yZWxzUEsBAi0AFAAGAAgAAAAhAK0ZAIM1AgAAogQAAA4AAAAAAAAAAAAA&#10;AAAALgIAAGRycy9lMm9Eb2MueG1sUEsBAi0AFAAGAAgAAAAhADAlYmffAAAACAEAAA8AAAAAAAAA&#10;AAAAAAAAjwQAAGRycy9kb3ducmV2LnhtbFBLBQYAAAAABAAEAPMAAACbBQAAAAA=&#10;" fillcolor="#ed7d31 [3205]" strokecolor="white [3201]" strokeweight="1.5pt">
                <w10:wrap anchorx="margin" anchory="margin"/>
              </v:rect>
            </w:pict>
          </mc:Fallback>
        </mc:AlternateContent>
      </w:r>
      <w:r>
        <w:rPr>
          <w:sz w:val="80"/>
          <w:szCs w:val="80"/>
        </w:rPr>
        <w:t>Estudio de detalle</w:t>
      </w:r>
    </w:p>
    <w:p w:rsidR="00C476E9" w:rsidRPr="00C476E9" w:rsidRDefault="00C476E9" w:rsidP="00C476E9">
      <w:pPr>
        <w:rPr>
          <w:sz w:val="44"/>
          <w:szCs w:val="40"/>
        </w:rPr>
      </w:pPr>
      <w:r w:rsidRPr="00C476E9">
        <w:rPr>
          <w:sz w:val="44"/>
          <w:szCs w:val="40"/>
        </w:rPr>
        <w:t xml:space="preserve">De la delimitación del ELPR de la parcela </w:t>
      </w:r>
      <w:r w:rsidR="001424E6">
        <w:rPr>
          <w:sz w:val="44"/>
          <w:szCs w:val="40"/>
        </w:rPr>
        <w:t>P18</w:t>
      </w:r>
      <w:r w:rsidRPr="00C476E9">
        <w:rPr>
          <w:sz w:val="44"/>
          <w:szCs w:val="40"/>
        </w:rPr>
        <w:t xml:space="preserve"> del sector 1 de </w:t>
      </w:r>
      <w:proofErr w:type="spellStart"/>
      <w:r w:rsidRPr="00C476E9">
        <w:rPr>
          <w:sz w:val="44"/>
          <w:szCs w:val="40"/>
        </w:rPr>
        <w:t>Villalobón</w:t>
      </w:r>
      <w:proofErr w:type="spellEnd"/>
      <w:r w:rsidRPr="00C476E9">
        <w:rPr>
          <w:sz w:val="44"/>
          <w:szCs w:val="40"/>
        </w:rPr>
        <w:t xml:space="preserve"> (Palencia).</w:t>
      </w:r>
    </w:p>
    <w:p w:rsidR="00C476E9" w:rsidRDefault="00C476E9" w:rsidP="00C476E9">
      <w:pPr>
        <w:rPr>
          <w:sz w:val="40"/>
          <w:szCs w:val="40"/>
        </w:rPr>
      </w:pPr>
      <w:r>
        <w:rPr>
          <w:sz w:val="40"/>
          <w:szCs w:val="40"/>
        </w:rPr>
        <w:t xml:space="preserve">Propiedad: </w:t>
      </w:r>
      <w:r w:rsidR="001424E6">
        <w:rPr>
          <w:sz w:val="40"/>
          <w:szCs w:val="40"/>
        </w:rPr>
        <w:t>PADESER S.L.</w:t>
      </w:r>
    </w:p>
    <w:p w:rsidR="00C476E9" w:rsidRDefault="00C476E9" w:rsidP="00C476E9">
      <w:pPr>
        <w:rPr>
          <w:sz w:val="40"/>
          <w:szCs w:val="40"/>
        </w:rPr>
      </w:pPr>
    </w:p>
    <w:p w:rsidR="00C476E9" w:rsidRPr="00C476E9" w:rsidRDefault="00C476E9" w:rsidP="00C476E9">
      <w:pPr>
        <w:rPr>
          <w:sz w:val="32"/>
          <w:szCs w:val="40"/>
        </w:rPr>
      </w:pPr>
      <w:r w:rsidRPr="00C476E9">
        <w:rPr>
          <w:sz w:val="32"/>
          <w:szCs w:val="40"/>
        </w:rPr>
        <w:t>Arquitecto: D. Carlos Junco Almodovar</w:t>
      </w:r>
    </w:p>
    <w:p w:rsidR="00C476E9" w:rsidRPr="00C476E9" w:rsidRDefault="00C476E9" w:rsidP="00C476E9">
      <w:pPr>
        <w:jc w:val="right"/>
        <w:rPr>
          <w:sz w:val="24"/>
          <w:szCs w:val="40"/>
        </w:rPr>
      </w:pPr>
      <w:r w:rsidRPr="00C476E9">
        <w:rPr>
          <w:sz w:val="24"/>
          <w:szCs w:val="40"/>
        </w:rPr>
        <w:t>Febrero de 2016</w:t>
      </w:r>
    </w:p>
    <w:p w:rsidR="00C476E9" w:rsidRDefault="00C476E9" w:rsidP="00C476E9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I N D I C </w:t>
      </w:r>
      <w:proofErr w:type="gramStart"/>
      <w:r>
        <w:rPr>
          <w:b/>
          <w:sz w:val="40"/>
          <w:szCs w:val="40"/>
        </w:rPr>
        <w:t>E .</w:t>
      </w:r>
      <w:proofErr w:type="gramEnd"/>
    </w:p>
    <w:p w:rsidR="00C476E9" w:rsidRDefault="00C476E9" w:rsidP="00C476E9">
      <w:pPr>
        <w:pStyle w:val="Prrafodelista"/>
        <w:ind w:left="426"/>
        <w:jc w:val="both"/>
      </w:pP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ANTECEDENTES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ENCARGO Y REDACTOR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OBJETO Y JUSTIFICACIÓN DE LA MODIFICACIÓN PROPUESTA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ORDENACIÓN VIGENTE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RESUMEN EJECUTIVO</w:t>
      </w:r>
    </w:p>
    <w:p w:rsidR="00C476E9" w:rsidRPr="00C476E9" w:rsidRDefault="00C476E9" w:rsidP="00C476E9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PLANOS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1. Situación y Emplazamiento según Normas Subsidiarlas de Planeamiento.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2. Estado actual de Espacio Libre Privado</w:t>
      </w:r>
    </w:p>
    <w:p w:rsidR="00C476E9" w:rsidRPr="00C476E9" w:rsidRDefault="00C476E9" w:rsidP="00C476E9">
      <w:pPr>
        <w:pStyle w:val="Prrafodelista"/>
        <w:ind w:left="709"/>
        <w:jc w:val="both"/>
        <w:rPr>
          <w:b/>
        </w:rPr>
      </w:pPr>
      <w:r w:rsidRPr="00C476E9">
        <w:rPr>
          <w:b/>
        </w:rPr>
        <w:t>3. Modificación del Espacio Libre Privado</w:t>
      </w:r>
    </w:p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Default="00C476E9" w:rsidP="00C476E9"/>
    <w:p w:rsidR="00C476E9" w:rsidRPr="00C476E9" w:rsidRDefault="00C476E9" w:rsidP="00007E2E">
      <w:pPr>
        <w:spacing w:after="0" w:line="360" w:lineRule="auto"/>
        <w:jc w:val="center"/>
        <w:rPr>
          <w:rFonts w:ascii="Calibri" w:hAnsi="Calibri"/>
          <w:b/>
          <w:color w:val="FFFFFF" w:themeColor="background1"/>
          <w:sz w:val="28"/>
          <w:szCs w:val="28"/>
          <w:highlight w:val="blue"/>
        </w:rPr>
      </w:pPr>
    </w:p>
    <w:p w:rsidR="00C20573" w:rsidRPr="005C4618" w:rsidRDefault="002B54A1" w:rsidP="00C47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lastRenderedPageBreak/>
        <w:t>MEMORIA VINCULANTE</w:t>
      </w:r>
    </w:p>
    <w:p w:rsidR="00B077A0" w:rsidRPr="00816324" w:rsidRDefault="00B077A0" w:rsidP="00B077A0">
      <w:pPr>
        <w:spacing w:after="0" w:line="360" w:lineRule="auto"/>
        <w:rPr>
          <w:rFonts w:ascii="Calibri" w:hAnsi="Calibri"/>
          <w:b/>
          <w:szCs w:val="24"/>
          <w:lang w:val="es-ES_tradnl"/>
        </w:rPr>
      </w:pPr>
    </w:p>
    <w:p w:rsidR="00C20573" w:rsidRPr="00C476E9" w:rsidRDefault="00C20573" w:rsidP="00C476E9">
      <w:pPr>
        <w:tabs>
          <w:tab w:val="left" w:pos="1605"/>
        </w:tabs>
        <w:rPr>
          <w:b/>
          <w:sz w:val="26"/>
          <w:szCs w:val="26"/>
        </w:rPr>
      </w:pPr>
      <w:r w:rsidRPr="00C476E9">
        <w:rPr>
          <w:b/>
          <w:sz w:val="26"/>
          <w:szCs w:val="26"/>
        </w:rPr>
        <w:t>1. ANTECEDENTES</w:t>
      </w:r>
    </w:p>
    <w:p w:rsidR="00C20573" w:rsidRPr="00C476E9" w:rsidRDefault="00C20573" w:rsidP="00816324">
      <w:pPr>
        <w:spacing w:after="0" w:line="360" w:lineRule="auto"/>
        <w:jc w:val="both"/>
      </w:pPr>
      <w:r w:rsidRPr="00C476E9">
        <w:t xml:space="preserve">Se redacta el presente </w:t>
      </w:r>
      <w:r w:rsidR="002B54A1" w:rsidRPr="00C476E9">
        <w:t>ESTUDIO DE DETALLE</w:t>
      </w:r>
      <w:r w:rsidRPr="00C476E9">
        <w:t xml:space="preserve"> DE LA DELIMITACIÓN DEL</w:t>
      </w:r>
      <w:r w:rsidR="002B54A1" w:rsidRPr="00C476E9">
        <w:t xml:space="preserve"> </w:t>
      </w:r>
      <w:r w:rsidRPr="00C476E9">
        <w:t>ESPACI</w:t>
      </w:r>
      <w:r w:rsidR="006F0DD5" w:rsidRPr="00C476E9">
        <w:t>O</w:t>
      </w:r>
      <w:r w:rsidR="00C476E9">
        <w:t xml:space="preserve"> LIBRE PRIVADO DE LA PARCELA </w:t>
      </w:r>
      <w:r w:rsidR="001424E6">
        <w:t>P18</w:t>
      </w:r>
      <w:r w:rsidR="006F0DD5" w:rsidRPr="00C476E9">
        <w:t xml:space="preserve"> </w:t>
      </w:r>
      <w:r w:rsidRPr="00C476E9">
        <w:t xml:space="preserve"> DEL SECTOR 1 DE VILLALOBÓN, con el objeto </w:t>
      </w:r>
      <w:r w:rsidR="007C7919" w:rsidRPr="00C476E9">
        <w:t>mejorar las condiciones urbanísticas de dicha parcela.</w:t>
      </w:r>
    </w:p>
    <w:p w:rsidR="00B077A0" w:rsidRPr="00816324" w:rsidRDefault="00B077A0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C20573" w:rsidRPr="005C4618" w:rsidRDefault="00C20573" w:rsidP="005C4618">
      <w:pP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t>2. ENCARGO Y REDACTOR</w:t>
      </w:r>
    </w:p>
    <w:p w:rsidR="00B077A0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El pr</w:t>
      </w:r>
      <w:r w:rsidR="00B077A0" w:rsidRPr="00816324">
        <w:rPr>
          <w:rFonts w:ascii="Calibri" w:hAnsi="Calibri"/>
          <w:szCs w:val="24"/>
          <w:lang w:val="es-ES_tradnl"/>
        </w:rPr>
        <w:t xml:space="preserve">esente documento se redacta por </w:t>
      </w:r>
      <w:r w:rsidRPr="00816324">
        <w:rPr>
          <w:rFonts w:ascii="Calibri" w:hAnsi="Calibri"/>
          <w:szCs w:val="24"/>
          <w:lang w:val="es-ES_tradnl"/>
        </w:rPr>
        <w:t>encargo de</w:t>
      </w:r>
      <w:r w:rsidR="001424E6">
        <w:rPr>
          <w:rFonts w:ascii="Calibri" w:hAnsi="Calibri"/>
          <w:szCs w:val="24"/>
          <w:lang w:val="es-ES_tradnl"/>
        </w:rPr>
        <w:t xml:space="preserve"> PADESER S.L</w:t>
      </w:r>
      <w:proofErr w:type="gramStart"/>
      <w:r w:rsidR="001424E6">
        <w:rPr>
          <w:rFonts w:ascii="Calibri" w:hAnsi="Calibri"/>
          <w:szCs w:val="24"/>
          <w:lang w:val="es-ES_tradnl"/>
        </w:rPr>
        <w:t xml:space="preserve">. </w:t>
      </w:r>
      <w:r w:rsidRPr="00816324">
        <w:rPr>
          <w:rFonts w:ascii="Calibri" w:hAnsi="Calibri"/>
          <w:szCs w:val="24"/>
          <w:lang w:val="es-ES_tradnl"/>
        </w:rPr>
        <w:t>,</w:t>
      </w:r>
      <w:proofErr w:type="gramEnd"/>
      <w:r w:rsidRPr="00816324">
        <w:rPr>
          <w:rFonts w:ascii="Calibri" w:hAnsi="Calibri"/>
          <w:szCs w:val="24"/>
          <w:lang w:val="es-ES_tradnl"/>
        </w:rPr>
        <w:t xml:space="preserve"> por el</w:t>
      </w:r>
      <w:r w:rsidR="00B077A0" w:rsidRPr="00816324">
        <w:rPr>
          <w:rFonts w:ascii="Calibri" w:hAnsi="Calibri"/>
          <w:szCs w:val="24"/>
          <w:lang w:val="es-ES_tradnl"/>
        </w:rPr>
        <w:t xml:space="preserve"> </w:t>
      </w:r>
      <w:r w:rsidRPr="00816324">
        <w:rPr>
          <w:rFonts w:ascii="Calibri" w:hAnsi="Calibri"/>
          <w:szCs w:val="24"/>
          <w:lang w:val="es-ES_tradnl"/>
        </w:rPr>
        <w:t xml:space="preserve">arquitecto </w:t>
      </w:r>
      <w:r w:rsidR="00B077A0" w:rsidRPr="00816324">
        <w:rPr>
          <w:rFonts w:ascii="Calibri" w:hAnsi="Calibri"/>
          <w:szCs w:val="24"/>
          <w:lang w:val="es-ES_tradnl"/>
        </w:rPr>
        <w:t>D. Carlos Junco Almodóvar, colegiado en el COAL nº</w:t>
      </w:r>
      <w:r w:rsidRPr="00816324">
        <w:rPr>
          <w:rFonts w:ascii="Calibri" w:hAnsi="Calibri"/>
          <w:szCs w:val="24"/>
          <w:lang w:val="es-ES_tradnl"/>
        </w:rPr>
        <w:t xml:space="preserve"> </w:t>
      </w:r>
      <w:r w:rsidR="00007E2E" w:rsidRPr="00816324">
        <w:rPr>
          <w:rFonts w:ascii="Calibri" w:hAnsi="Calibri"/>
          <w:szCs w:val="24"/>
          <w:lang w:val="es-ES_tradnl"/>
        </w:rPr>
        <w:t>1.905</w:t>
      </w:r>
      <w:r w:rsidR="002B54A1">
        <w:rPr>
          <w:rFonts w:ascii="Calibri" w:hAnsi="Calibri"/>
          <w:szCs w:val="24"/>
          <w:lang w:val="es-ES_tradnl"/>
        </w:rPr>
        <w:t>.</w:t>
      </w:r>
    </w:p>
    <w:p w:rsidR="002B54A1" w:rsidRPr="00816324" w:rsidRDefault="002B54A1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007E2E" w:rsidRPr="005C4618" w:rsidRDefault="001B2ED3" w:rsidP="005C4618">
      <w:pPr>
        <w:tabs>
          <w:tab w:val="left" w:pos="1605"/>
        </w:tabs>
        <w:rPr>
          <w:b/>
          <w:sz w:val="26"/>
          <w:szCs w:val="26"/>
        </w:rPr>
      </w:pPr>
      <w:r w:rsidRPr="005C4618">
        <w:rPr>
          <w:b/>
          <w:sz w:val="26"/>
          <w:szCs w:val="26"/>
        </w:rPr>
        <w:t>3. OBJETO Y JUSTIFICACIÓN DEL ESTUDIO DE DETALLE.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DELIMITACIÓN DEL ESPACIO</w:t>
      </w:r>
      <w:r w:rsidR="00007E2E" w:rsidRPr="00816324">
        <w:rPr>
          <w:rFonts w:ascii="Calibri" w:hAnsi="Calibri"/>
          <w:szCs w:val="24"/>
          <w:lang w:val="es-ES_tradnl"/>
        </w:rPr>
        <w:t xml:space="preserve"> </w:t>
      </w:r>
      <w:r w:rsidR="00346AAA" w:rsidRPr="00816324">
        <w:rPr>
          <w:rFonts w:ascii="Calibri" w:hAnsi="Calibri"/>
          <w:szCs w:val="24"/>
          <w:lang w:val="es-ES_tradnl"/>
        </w:rPr>
        <w:t>LIBRE PRIVADO</w:t>
      </w:r>
    </w:p>
    <w:p w:rsidR="00C20573" w:rsidRPr="00816324" w:rsidRDefault="002B54A1" w:rsidP="002B54A1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El objeto de la propuesta es la modificación de la</w:t>
      </w:r>
      <w:r w:rsidR="00C20573" w:rsidRPr="00816324">
        <w:rPr>
          <w:rFonts w:ascii="Calibri" w:hAnsi="Calibri"/>
          <w:szCs w:val="24"/>
          <w:lang w:val="es-ES_tradnl"/>
        </w:rPr>
        <w:t xml:space="preserve"> delimitación</w:t>
      </w:r>
      <w:r w:rsidR="00346AAA" w:rsidRPr="00816324">
        <w:rPr>
          <w:rFonts w:ascii="Calibri" w:hAnsi="Calibri"/>
          <w:szCs w:val="24"/>
          <w:lang w:val="es-ES_tradnl"/>
        </w:rPr>
        <w:t xml:space="preserve"> del espacio libre privado de </w:t>
      </w:r>
      <w:r>
        <w:rPr>
          <w:rFonts w:ascii="Calibri" w:hAnsi="Calibri"/>
          <w:szCs w:val="24"/>
          <w:lang w:val="es-ES_tradnl"/>
        </w:rPr>
        <w:t xml:space="preserve">la parcela </w:t>
      </w:r>
      <w:r w:rsidR="001424E6">
        <w:rPr>
          <w:rFonts w:ascii="Calibri" w:hAnsi="Calibri"/>
          <w:szCs w:val="24"/>
          <w:lang w:val="es-ES_tradnl"/>
        </w:rPr>
        <w:t>P18</w:t>
      </w:r>
      <w:r>
        <w:rPr>
          <w:rFonts w:ascii="Calibri" w:hAnsi="Calibri"/>
          <w:szCs w:val="24"/>
          <w:lang w:val="es-ES_tradnl"/>
        </w:rPr>
        <w:t xml:space="preserve"> del SECTOR 1 de </w:t>
      </w:r>
      <w:proofErr w:type="spellStart"/>
      <w:r>
        <w:rPr>
          <w:rFonts w:ascii="Calibri" w:hAnsi="Calibri"/>
          <w:szCs w:val="24"/>
          <w:lang w:val="es-ES_tradnl"/>
        </w:rPr>
        <w:t>Villalobón</w:t>
      </w:r>
      <w:proofErr w:type="spellEnd"/>
      <w:r w:rsidR="008C12BC">
        <w:rPr>
          <w:rFonts w:ascii="Calibri" w:hAnsi="Calibri"/>
          <w:szCs w:val="24"/>
          <w:lang w:val="es-ES_tradnl"/>
        </w:rPr>
        <w:t>.</w:t>
      </w:r>
    </w:p>
    <w:p w:rsidR="002B54A1" w:rsidRDefault="002B54A1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6F0DD5" w:rsidRDefault="005C4618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 xml:space="preserve">En ésta parcela </w:t>
      </w:r>
      <w:r w:rsidR="001424E6">
        <w:rPr>
          <w:rFonts w:ascii="Calibri" w:hAnsi="Calibri"/>
          <w:szCs w:val="24"/>
          <w:lang w:val="es-ES_tradnl"/>
        </w:rPr>
        <w:t>P18</w:t>
      </w:r>
      <w:r w:rsidR="00C20573" w:rsidRPr="00816324">
        <w:rPr>
          <w:rFonts w:ascii="Calibri" w:hAnsi="Calibri"/>
          <w:szCs w:val="24"/>
          <w:lang w:val="es-ES_tradnl"/>
        </w:rPr>
        <w:t xml:space="preserve">, se establece un Espacio Libre Privado, indicado en el plano </w:t>
      </w:r>
      <w:r w:rsidR="00007E2E" w:rsidRPr="00816324">
        <w:rPr>
          <w:rFonts w:ascii="Calibri" w:hAnsi="Calibri"/>
          <w:szCs w:val="24"/>
          <w:lang w:val="es-ES_tradnl"/>
        </w:rPr>
        <w:t>nº2</w:t>
      </w:r>
      <w:r w:rsidR="008B58F4" w:rsidRPr="00816324">
        <w:rPr>
          <w:rFonts w:ascii="Calibri" w:hAnsi="Calibri"/>
          <w:szCs w:val="24"/>
          <w:lang w:val="es-ES_tradnl"/>
        </w:rPr>
        <w:t xml:space="preserve"> </w:t>
      </w:r>
      <w:r w:rsidR="00C20573" w:rsidRPr="00816324">
        <w:rPr>
          <w:rFonts w:ascii="Calibri" w:hAnsi="Calibri"/>
          <w:szCs w:val="24"/>
          <w:lang w:val="es-ES_tradnl"/>
        </w:rPr>
        <w:t xml:space="preserve">que se adjunta en ésta modificación, en su estado actual, con una superficie de </w:t>
      </w:r>
      <w:r w:rsidR="001424E6" w:rsidRPr="001424E6">
        <w:rPr>
          <w:rFonts w:ascii="Calibri" w:hAnsi="Calibri"/>
          <w:b/>
          <w:szCs w:val="24"/>
          <w:lang w:val="es-ES_tradnl"/>
        </w:rPr>
        <w:t>486,78</w:t>
      </w:r>
      <w:r w:rsidR="00506008">
        <w:rPr>
          <w:rFonts w:ascii="Calibri" w:hAnsi="Calibri"/>
          <w:b/>
          <w:szCs w:val="24"/>
          <w:lang w:val="es-ES_tradnl"/>
        </w:rPr>
        <w:t xml:space="preserve"> </w:t>
      </w:r>
      <w:r w:rsidR="00ED5776" w:rsidRPr="00ED5776">
        <w:rPr>
          <w:rFonts w:ascii="Calibri" w:hAnsi="Calibri"/>
          <w:b/>
          <w:szCs w:val="24"/>
          <w:lang w:val="es-ES_tradnl"/>
        </w:rPr>
        <w:t>m²</w:t>
      </w:r>
      <w:r w:rsidR="008B58F4" w:rsidRPr="006F0DD5">
        <w:rPr>
          <w:rFonts w:ascii="Calibri" w:hAnsi="Calibri"/>
          <w:b/>
          <w:i/>
          <w:szCs w:val="24"/>
          <w:lang w:val="es-ES_tradnl"/>
        </w:rPr>
        <w:t>.</w:t>
      </w:r>
      <w:r w:rsidR="007C7919">
        <w:rPr>
          <w:rFonts w:ascii="Calibri" w:hAnsi="Calibri"/>
          <w:b/>
          <w:i/>
          <w:szCs w:val="24"/>
          <w:lang w:val="es-ES_tradnl"/>
        </w:rPr>
        <w:t xml:space="preserve"> </w:t>
      </w:r>
      <w:r w:rsidR="007C7919" w:rsidRPr="007C7919">
        <w:rPr>
          <w:rFonts w:ascii="Calibri" w:hAnsi="Calibri"/>
          <w:szCs w:val="24"/>
          <w:lang w:val="es-ES_tradnl"/>
        </w:rPr>
        <w:t>Dato obtenido de los documentos gráficos del “PROYECTO DE PARCELACIÓN P1 P2 P3 P4” PLAN PARCIAL S1 NN.SS. DE PLANEAMIENTO DE VILLALOBÓN</w:t>
      </w:r>
      <w:r w:rsidR="007C7919">
        <w:rPr>
          <w:rFonts w:ascii="Calibri" w:hAnsi="Calibri"/>
          <w:szCs w:val="24"/>
          <w:lang w:val="es-ES_tradnl"/>
        </w:rPr>
        <w:t>.</w:t>
      </w:r>
    </w:p>
    <w:p w:rsidR="007C7919" w:rsidRPr="00816324" w:rsidRDefault="007C7919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C20573" w:rsidRPr="00816324" w:rsidRDefault="00026E2F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Este estudio</w:t>
      </w:r>
      <w:r w:rsidR="00C20573" w:rsidRPr="00816324">
        <w:rPr>
          <w:rFonts w:ascii="Calibri" w:hAnsi="Calibri"/>
          <w:szCs w:val="24"/>
          <w:lang w:val="es-ES_tradnl"/>
        </w:rPr>
        <w:t xml:space="preserve"> sólo pretende cambiar la delimitació</w:t>
      </w:r>
      <w:r w:rsidR="008B58F4" w:rsidRPr="00816324">
        <w:rPr>
          <w:rFonts w:ascii="Calibri" w:hAnsi="Calibri"/>
          <w:szCs w:val="24"/>
          <w:lang w:val="es-ES_tradnl"/>
        </w:rPr>
        <w:t xml:space="preserve">n de éste Espacio Libre Privado </w:t>
      </w:r>
      <w:r w:rsidR="00C20573" w:rsidRPr="00816324">
        <w:rPr>
          <w:rFonts w:ascii="Calibri" w:hAnsi="Calibri"/>
          <w:szCs w:val="24"/>
          <w:lang w:val="es-ES_tradnl"/>
        </w:rPr>
        <w:t>(ELPR) con el fin</w:t>
      </w:r>
      <w:r w:rsidR="00B1596B" w:rsidRPr="00816324">
        <w:rPr>
          <w:rFonts w:ascii="Calibri" w:hAnsi="Calibri"/>
          <w:szCs w:val="24"/>
          <w:lang w:val="es-ES_tradnl"/>
        </w:rPr>
        <w:t xml:space="preserve"> de</w:t>
      </w:r>
      <w:r w:rsidR="00C20573" w:rsidRPr="00816324">
        <w:rPr>
          <w:rFonts w:ascii="Calibri" w:hAnsi="Calibri"/>
          <w:szCs w:val="24"/>
          <w:lang w:val="es-ES_tradnl"/>
        </w:rPr>
        <w:t xml:space="preserve"> </w:t>
      </w:r>
      <w:r w:rsidR="008B58F4" w:rsidRPr="00816324">
        <w:rPr>
          <w:rFonts w:ascii="Calibri" w:hAnsi="Calibri"/>
          <w:szCs w:val="24"/>
          <w:lang w:val="es-ES_tradnl"/>
        </w:rPr>
        <w:t>reub</w:t>
      </w:r>
      <w:r w:rsidR="001B2ED3">
        <w:rPr>
          <w:rFonts w:ascii="Calibri" w:hAnsi="Calibri"/>
          <w:szCs w:val="24"/>
          <w:lang w:val="es-ES_tradnl"/>
        </w:rPr>
        <w:t xml:space="preserve">icarlo </w:t>
      </w:r>
      <w:r w:rsidR="007C7919">
        <w:rPr>
          <w:rFonts w:ascii="Calibri" w:hAnsi="Calibri"/>
          <w:szCs w:val="24"/>
          <w:lang w:val="es-ES_tradnl"/>
        </w:rPr>
        <w:t>para mejorar sus condiciones urbanísticas</w:t>
      </w:r>
      <w:r w:rsidR="00C20573" w:rsidRPr="00816324">
        <w:rPr>
          <w:rFonts w:ascii="Calibri" w:hAnsi="Calibri"/>
          <w:szCs w:val="24"/>
          <w:lang w:val="es-ES_tradnl"/>
        </w:rPr>
        <w:t>.</w:t>
      </w:r>
      <w:r>
        <w:rPr>
          <w:rFonts w:ascii="Calibri" w:hAnsi="Calibri"/>
          <w:szCs w:val="24"/>
          <w:lang w:val="es-ES_tradnl"/>
        </w:rPr>
        <w:t xml:space="preserve"> Esta nueva superficie delimitada como ELPR se establece en </w:t>
      </w:r>
      <w:r w:rsidR="00BE673D" w:rsidRPr="00BE673D">
        <w:rPr>
          <w:rFonts w:ascii="Calibri" w:hAnsi="Calibri"/>
          <w:b/>
          <w:szCs w:val="24"/>
          <w:lang w:val="es-ES_tradnl"/>
        </w:rPr>
        <w:t>357,88</w:t>
      </w:r>
      <w:r w:rsidR="00BE673D">
        <w:rPr>
          <w:rFonts w:ascii="Calibri" w:hAnsi="Calibri"/>
          <w:b/>
          <w:szCs w:val="24"/>
          <w:lang w:val="es-ES_tradnl"/>
        </w:rPr>
        <w:t xml:space="preserve"> </w:t>
      </w:r>
      <w:r w:rsidRPr="00026E2F">
        <w:rPr>
          <w:rFonts w:ascii="Calibri" w:hAnsi="Calibri"/>
          <w:b/>
          <w:szCs w:val="24"/>
          <w:lang w:val="es-ES_tradnl"/>
        </w:rPr>
        <w:t>m².</w:t>
      </w:r>
    </w:p>
    <w:p w:rsidR="00C20573" w:rsidRPr="00816324" w:rsidRDefault="00026E2F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Dicho estudio</w:t>
      </w:r>
      <w:r w:rsidR="00C20573" w:rsidRPr="00816324">
        <w:rPr>
          <w:rFonts w:ascii="Calibri" w:hAnsi="Calibri"/>
          <w:szCs w:val="24"/>
          <w:lang w:val="es-ES_tradnl"/>
        </w:rPr>
        <w:t xml:space="preserve"> no altera los parám</w:t>
      </w:r>
      <w:r w:rsidR="00B1596B" w:rsidRPr="00816324">
        <w:rPr>
          <w:rFonts w:ascii="Calibri" w:hAnsi="Calibri"/>
          <w:szCs w:val="24"/>
          <w:lang w:val="es-ES_tradnl"/>
        </w:rPr>
        <w:t>etros edificatorios del sector 1, ni los parámetros de</w:t>
      </w:r>
      <w:r w:rsidR="00C20573" w:rsidRPr="00816324">
        <w:rPr>
          <w:rFonts w:ascii="Calibri" w:hAnsi="Calibri"/>
          <w:szCs w:val="24"/>
          <w:lang w:val="es-ES_tradnl"/>
        </w:rPr>
        <w:t xml:space="preserve"> la propia célula urbanística de la parcela </w:t>
      </w:r>
      <w:r w:rsidR="001424E6">
        <w:rPr>
          <w:rFonts w:ascii="Calibri" w:hAnsi="Calibri"/>
          <w:szCs w:val="24"/>
          <w:lang w:val="es-ES_tradnl"/>
        </w:rPr>
        <w:t>P18</w:t>
      </w:r>
      <w:r>
        <w:rPr>
          <w:rFonts w:ascii="Calibri" w:hAnsi="Calibri"/>
          <w:szCs w:val="24"/>
          <w:lang w:val="es-ES_tradnl"/>
        </w:rPr>
        <w:t>, así como parámetros topográficos, estructura de la propiedad, dotaciones, viarios, espacios públicos, características naturales ni ningún uso del suelo existente.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 xml:space="preserve">La redacción </w:t>
      </w:r>
      <w:r w:rsidR="002B54A1">
        <w:rPr>
          <w:rFonts w:ascii="Calibri" w:hAnsi="Calibri"/>
          <w:szCs w:val="24"/>
          <w:lang w:val="es-ES_tradnl"/>
        </w:rPr>
        <w:t>del estudio de detalle</w:t>
      </w:r>
      <w:r w:rsidRPr="00816324">
        <w:rPr>
          <w:rFonts w:ascii="Calibri" w:hAnsi="Calibri"/>
          <w:szCs w:val="24"/>
          <w:lang w:val="es-ES_tradnl"/>
        </w:rPr>
        <w:t xml:space="preserve"> se ajusta a l</w:t>
      </w:r>
      <w:r w:rsidR="00B1596B" w:rsidRPr="00816324">
        <w:rPr>
          <w:rFonts w:ascii="Calibri" w:hAnsi="Calibri"/>
          <w:szCs w:val="24"/>
          <w:lang w:val="es-ES_tradnl"/>
        </w:rPr>
        <w:t xml:space="preserve">as determinaciones establecidas </w:t>
      </w:r>
      <w:r w:rsidRPr="00816324">
        <w:rPr>
          <w:rFonts w:ascii="Calibri" w:hAnsi="Calibri"/>
          <w:szCs w:val="24"/>
          <w:lang w:val="es-ES_tradnl"/>
        </w:rPr>
        <w:t>en la Ley de Urbanismo de Castilla y León y el Reglamento que l</w:t>
      </w:r>
      <w:r w:rsidR="00B1596B" w:rsidRPr="00816324">
        <w:rPr>
          <w:rFonts w:ascii="Calibri" w:hAnsi="Calibri"/>
          <w:szCs w:val="24"/>
          <w:lang w:val="es-ES_tradnl"/>
        </w:rPr>
        <w:t xml:space="preserve">a desarrolla, al no implicar la </w:t>
      </w:r>
      <w:r w:rsidRPr="00816324">
        <w:rPr>
          <w:rFonts w:ascii="Calibri" w:hAnsi="Calibri"/>
          <w:szCs w:val="24"/>
          <w:lang w:val="es-ES_tradnl"/>
        </w:rPr>
        <w:t>revisión de Planeamiento ni alteración del modelo territorial vigente.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 xml:space="preserve">Se consideran como modificaciones de elementos las </w:t>
      </w:r>
      <w:r w:rsidR="00B1596B" w:rsidRPr="00816324">
        <w:rPr>
          <w:rFonts w:ascii="Calibri" w:hAnsi="Calibri"/>
          <w:szCs w:val="24"/>
          <w:lang w:val="es-ES_tradnl"/>
        </w:rPr>
        <w:t xml:space="preserve">variaciones que no afecten a la </w:t>
      </w:r>
      <w:r w:rsidRPr="00816324">
        <w:rPr>
          <w:rFonts w:ascii="Calibri" w:hAnsi="Calibri"/>
          <w:szCs w:val="24"/>
          <w:lang w:val="es-ES_tradnl"/>
        </w:rPr>
        <w:t>estructura general y orgánica de territorio municipal ni a los elem</w:t>
      </w:r>
      <w:r w:rsidR="00B1596B" w:rsidRPr="00816324">
        <w:rPr>
          <w:rFonts w:ascii="Calibri" w:hAnsi="Calibri"/>
          <w:szCs w:val="24"/>
          <w:lang w:val="es-ES_tradnl"/>
        </w:rPr>
        <w:t xml:space="preserve">entos o determinaciones </w:t>
      </w:r>
      <w:r w:rsidRPr="00816324">
        <w:rPr>
          <w:rFonts w:ascii="Calibri" w:hAnsi="Calibri"/>
          <w:szCs w:val="24"/>
          <w:lang w:val="es-ES_tradnl"/>
        </w:rPr>
        <w:t>estructurantes.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lastRenderedPageBreak/>
        <w:t xml:space="preserve">La Modificación propuesta en el presente </w:t>
      </w:r>
      <w:r w:rsidR="00026E2F">
        <w:rPr>
          <w:rFonts w:ascii="Calibri" w:hAnsi="Calibri"/>
          <w:szCs w:val="24"/>
          <w:lang w:val="es-ES_tradnl"/>
        </w:rPr>
        <w:t>estudio de detalle</w:t>
      </w:r>
      <w:r w:rsidR="00B1596B" w:rsidRPr="00816324">
        <w:rPr>
          <w:rFonts w:ascii="Calibri" w:hAnsi="Calibri"/>
          <w:szCs w:val="24"/>
          <w:lang w:val="es-ES_tradnl"/>
        </w:rPr>
        <w:t xml:space="preserve"> no se deduce de ninguno </w:t>
      </w:r>
      <w:r w:rsidRPr="00816324">
        <w:rPr>
          <w:rFonts w:ascii="Calibri" w:hAnsi="Calibri"/>
          <w:szCs w:val="24"/>
          <w:lang w:val="es-ES_tradnl"/>
        </w:rPr>
        <w:t>de los supuestos de revisión de Planeamiento definido en la mencionada Ley.</w:t>
      </w:r>
    </w:p>
    <w:p w:rsidR="00B1596B" w:rsidRPr="00816324" w:rsidRDefault="00B1596B" w:rsidP="00816324">
      <w:pPr>
        <w:spacing w:after="0" w:line="360" w:lineRule="auto"/>
        <w:jc w:val="both"/>
        <w:rPr>
          <w:rFonts w:ascii="Calibri" w:hAnsi="Calibri"/>
          <w:b/>
          <w:szCs w:val="24"/>
          <w:lang w:val="es-ES_tradnl"/>
        </w:rPr>
      </w:pPr>
    </w:p>
    <w:p w:rsidR="00C20573" w:rsidRPr="005C4618" w:rsidRDefault="005C4618" w:rsidP="005C4618">
      <w:pPr>
        <w:tabs>
          <w:tab w:val="left" w:pos="160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4. ORDENANCIÓN</w:t>
      </w:r>
      <w:r w:rsidR="00C20573" w:rsidRPr="005C4618">
        <w:rPr>
          <w:b/>
          <w:sz w:val="26"/>
          <w:szCs w:val="26"/>
        </w:rPr>
        <w:t xml:space="preserve"> VIGENTE</w:t>
      </w: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 xml:space="preserve">La Ordenanza de la Parcela </w:t>
      </w:r>
      <w:r w:rsidR="001424E6">
        <w:rPr>
          <w:rFonts w:ascii="Calibri" w:hAnsi="Calibri"/>
          <w:szCs w:val="24"/>
          <w:lang w:val="es-ES_tradnl"/>
        </w:rPr>
        <w:t>P18</w:t>
      </w:r>
      <w:r w:rsidR="00B1596B" w:rsidRPr="00816324">
        <w:rPr>
          <w:rFonts w:ascii="Calibri" w:hAnsi="Calibri"/>
          <w:szCs w:val="24"/>
          <w:lang w:val="es-ES_tradnl"/>
        </w:rPr>
        <w:t xml:space="preserve"> </w:t>
      </w:r>
      <w:r w:rsidRPr="00816324">
        <w:rPr>
          <w:rFonts w:ascii="Calibri" w:hAnsi="Calibri"/>
          <w:szCs w:val="24"/>
          <w:lang w:val="es-ES_tradnl"/>
        </w:rPr>
        <w:t>recogida actualme</w:t>
      </w:r>
      <w:r w:rsidR="00B1596B" w:rsidRPr="00816324">
        <w:rPr>
          <w:rFonts w:ascii="Calibri" w:hAnsi="Calibri"/>
          <w:szCs w:val="24"/>
          <w:lang w:val="es-ES_tradnl"/>
        </w:rPr>
        <w:t>nte en el Plan Parcial aprobado defin</w:t>
      </w:r>
      <w:r w:rsidRPr="00816324">
        <w:rPr>
          <w:rFonts w:ascii="Calibri" w:hAnsi="Calibri"/>
          <w:szCs w:val="24"/>
          <w:lang w:val="es-ES_tradnl"/>
        </w:rPr>
        <w:t>itivamente es la siguiente:</w:t>
      </w:r>
    </w:p>
    <w:p w:rsidR="00B1596B" w:rsidRDefault="00B1596B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816324">
      <w:pPr>
        <w:spacing w:after="0" w:line="360" w:lineRule="auto"/>
        <w:jc w:val="both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B077A0">
      <w:pPr>
        <w:spacing w:after="0" w:line="360" w:lineRule="auto"/>
        <w:rPr>
          <w:rFonts w:ascii="Calibri" w:hAnsi="Calibri"/>
          <w:color w:val="FF0000"/>
          <w:szCs w:val="24"/>
          <w:lang w:val="es-ES_tradnl"/>
        </w:rPr>
      </w:pPr>
    </w:p>
    <w:p w:rsidR="00117E79" w:rsidRDefault="00117E79" w:rsidP="00B077A0">
      <w:pPr>
        <w:spacing w:after="0" w:line="360" w:lineRule="auto"/>
        <w:rPr>
          <w:rFonts w:ascii="Calibri" w:hAnsi="Calibri"/>
          <w:color w:val="FF0000"/>
          <w:szCs w:val="24"/>
          <w:lang w:val="es-ES_tradnl"/>
        </w:rPr>
      </w:pPr>
    </w:p>
    <w:p w:rsidR="00117E79" w:rsidRPr="0079437C" w:rsidRDefault="00ED5776" w:rsidP="00B077A0">
      <w:pPr>
        <w:spacing w:after="0" w:line="360" w:lineRule="auto"/>
        <w:rPr>
          <w:rFonts w:ascii="Calibri" w:hAnsi="Calibri"/>
          <w:i/>
          <w:color w:val="FF0000"/>
          <w:szCs w:val="24"/>
          <w:lang w:val="es-ES_tradnl"/>
        </w:rPr>
      </w:pPr>
      <w:r>
        <w:rPr>
          <w:rFonts w:ascii="Calibri" w:hAnsi="Calibri"/>
          <w:i/>
          <w:noProof/>
          <w:color w:val="FF0000"/>
          <w:szCs w:val="24"/>
          <w:lang w:eastAsia="es-ES"/>
        </w:rPr>
        <w:lastRenderedPageBreak/>
        <w:drawing>
          <wp:inline distT="0" distB="0" distL="0" distR="0">
            <wp:extent cx="5269100" cy="6546215"/>
            <wp:effectExtent l="0" t="0" r="8255" b="698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CHA_P1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100" cy="654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E79" w:rsidRDefault="00117E79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F963FD" w:rsidRDefault="00F963FD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F963FD" w:rsidRDefault="00F963FD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C20573" w:rsidRPr="00816324" w:rsidRDefault="00C20573" w:rsidP="00816324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816324">
        <w:rPr>
          <w:rFonts w:ascii="Calibri" w:hAnsi="Calibri"/>
          <w:szCs w:val="24"/>
          <w:lang w:val="es-ES_tradnl"/>
        </w:rPr>
        <w:t>Como se puede apreciar en la modificación propuesta, los parám</w:t>
      </w:r>
      <w:r w:rsidR="00B1596B" w:rsidRPr="00816324">
        <w:rPr>
          <w:rFonts w:ascii="Calibri" w:hAnsi="Calibri"/>
          <w:szCs w:val="24"/>
          <w:lang w:val="es-ES_tradnl"/>
        </w:rPr>
        <w:t xml:space="preserve">etros establecidos en la célula </w:t>
      </w:r>
      <w:r w:rsidRPr="00816324">
        <w:rPr>
          <w:rFonts w:ascii="Calibri" w:hAnsi="Calibri"/>
          <w:szCs w:val="24"/>
          <w:lang w:val="es-ES_tradnl"/>
        </w:rPr>
        <w:t xml:space="preserve">urbanística de la Parcela </w:t>
      </w:r>
      <w:r w:rsidR="001424E6">
        <w:rPr>
          <w:rFonts w:ascii="Calibri" w:hAnsi="Calibri"/>
          <w:szCs w:val="24"/>
          <w:lang w:val="es-ES_tradnl"/>
        </w:rPr>
        <w:t>P18</w:t>
      </w:r>
      <w:r w:rsidRPr="00816324">
        <w:rPr>
          <w:rFonts w:ascii="Calibri" w:hAnsi="Calibri"/>
          <w:szCs w:val="24"/>
          <w:lang w:val="es-ES_tradnl"/>
        </w:rPr>
        <w:t>, no varían.</w:t>
      </w:r>
    </w:p>
    <w:p w:rsidR="00C20573" w:rsidRDefault="00C20573" w:rsidP="00816324">
      <w:pPr>
        <w:spacing w:after="0" w:line="360" w:lineRule="auto"/>
        <w:jc w:val="both"/>
        <w:rPr>
          <w:rFonts w:ascii="Calibri" w:hAnsi="Calibri"/>
          <w:b/>
          <w:i/>
          <w:szCs w:val="24"/>
          <w:lang w:val="es-ES_tradnl"/>
        </w:rPr>
      </w:pPr>
      <w:r w:rsidRPr="0079437C">
        <w:rPr>
          <w:rFonts w:ascii="Calibri" w:hAnsi="Calibri"/>
          <w:b/>
          <w:i/>
          <w:szCs w:val="24"/>
          <w:lang w:val="es-ES_tradnl"/>
        </w:rPr>
        <w:t xml:space="preserve">La superficie del Espacio Libre Privado, (no indicado en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>célula urbanística) se modifica</w:t>
      </w:r>
      <w:r w:rsidRPr="0079437C">
        <w:rPr>
          <w:rFonts w:ascii="Calibri" w:hAnsi="Calibri"/>
          <w:b/>
          <w:i/>
          <w:szCs w:val="24"/>
          <w:lang w:val="es-ES_tradnl"/>
        </w:rPr>
        <w:t xml:space="preserve">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 xml:space="preserve">de </w:t>
      </w:r>
      <w:r w:rsidR="001424E6" w:rsidRPr="001424E6">
        <w:rPr>
          <w:rFonts w:ascii="Calibri" w:hAnsi="Calibri"/>
          <w:b/>
          <w:i/>
          <w:szCs w:val="24"/>
          <w:lang w:val="es-ES_tradnl"/>
        </w:rPr>
        <w:t>486,78</w:t>
      </w:r>
      <w:r w:rsidR="001424E6">
        <w:rPr>
          <w:rFonts w:ascii="Calibri" w:hAnsi="Calibri"/>
          <w:b/>
          <w:i/>
          <w:szCs w:val="24"/>
          <w:lang w:val="es-ES_tradnl"/>
        </w:rPr>
        <w:t xml:space="preserve"> </w:t>
      </w:r>
      <w:r w:rsidR="00F963FD" w:rsidRPr="00F963FD">
        <w:rPr>
          <w:rFonts w:ascii="Calibri" w:hAnsi="Calibri"/>
          <w:b/>
          <w:i/>
          <w:szCs w:val="24"/>
          <w:lang w:val="es-ES_tradnl"/>
        </w:rPr>
        <w:t>m²</w:t>
      </w:r>
      <w:r w:rsidR="00F963FD">
        <w:rPr>
          <w:rFonts w:ascii="Calibri" w:hAnsi="Calibri"/>
          <w:b/>
          <w:i/>
          <w:szCs w:val="24"/>
          <w:lang w:val="es-ES_tradnl"/>
        </w:rPr>
        <w:t xml:space="preserve"> </w:t>
      </w:r>
      <w:r w:rsidR="0079437C" w:rsidRPr="0079437C">
        <w:rPr>
          <w:rFonts w:ascii="Calibri" w:hAnsi="Calibri"/>
          <w:b/>
          <w:i/>
          <w:szCs w:val="24"/>
          <w:lang w:val="es-ES_tradnl"/>
        </w:rPr>
        <w:t xml:space="preserve">a </w:t>
      </w:r>
      <w:r w:rsidR="00BE673D" w:rsidRPr="00BE673D">
        <w:rPr>
          <w:rFonts w:ascii="Calibri" w:hAnsi="Calibri"/>
          <w:b/>
          <w:i/>
          <w:szCs w:val="24"/>
          <w:lang w:val="es-ES_tradnl"/>
        </w:rPr>
        <w:t>357,88</w:t>
      </w:r>
      <w:r w:rsidR="00BE673D">
        <w:rPr>
          <w:rFonts w:ascii="Calibri" w:hAnsi="Calibri"/>
          <w:b/>
          <w:i/>
          <w:szCs w:val="24"/>
          <w:lang w:val="es-ES_tradnl"/>
        </w:rPr>
        <w:t xml:space="preserve"> </w:t>
      </w:r>
      <w:r w:rsidR="00F963FD" w:rsidRPr="00F963FD">
        <w:rPr>
          <w:rFonts w:ascii="Calibri" w:hAnsi="Calibri"/>
          <w:b/>
          <w:i/>
          <w:szCs w:val="24"/>
          <w:lang w:val="es-ES_tradnl"/>
        </w:rPr>
        <w:t>m².</w:t>
      </w:r>
    </w:p>
    <w:p w:rsidR="00262D70" w:rsidRDefault="00262D70" w:rsidP="00816324">
      <w:pPr>
        <w:spacing w:after="0" w:line="360" w:lineRule="auto"/>
        <w:jc w:val="both"/>
        <w:rPr>
          <w:rFonts w:ascii="Calibri" w:hAnsi="Calibri"/>
          <w:b/>
          <w:i/>
          <w:szCs w:val="24"/>
          <w:lang w:val="es-ES_tradnl"/>
        </w:rPr>
      </w:pPr>
    </w:p>
    <w:p w:rsidR="00ED5776" w:rsidRPr="0079437C" w:rsidRDefault="00ED5776" w:rsidP="00816324">
      <w:pPr>
        <w:spacing w:after="0" w:line="360" w:lineRule="auto"/>
        <w:jc w:val="both"/>
        <w:rPr>
          <w:rFonts w:ascii="Calibri" w:hAnsi="Calibri"/>
          <w:b/>
          <w:i/>
          <w:szCs w:val="24"/>
          <w:lang w:val="es-ES_tradnl"/>
        </w:rPr>
      </w:pPr>
    </w:p>
    <w:p w:rsidR="00262D70" w:rsidRPr="0020290B" w:rsidRDefault="007C7919" w:rsidP="0020290B">
      <w:pPr>
        <w:tabs>
          <w:tab w:val="left" w:pos="1605"/>
        </w:tabs>
        <w:rPr>
          <w:b/>
          <w:sz w:val="26"/>
          <w:szCs w:val="26"/>
        </w:rPr>
      </w:pPr>
      <w:proofErr w:type="gramStart"/>
      <w:r w:rsidRPr="0020290B">
        <w:rPr>
          <w:b/>
          <w:sz w:val="26"/>
          <w:szCs w:val="26"/>
        </w:rPr>
        <w:lastRenderedPageBreak/>
        <w:t>5.RESUMEN</w:t>
      </w:r>
      <w:proofErr w:type="gramEnd"/>
      <w:r w:rsidRPr="0020290B">
        <w:rPr>
          <w:b/>
          <w:sz w:val="26"/>
          <w:szCs w:val="26"/>
        </w:rPr>
        <w:t xml:space="preserve"> EJECUTIVO</w:t>
      </w:r>
    </w:p>
    <w:p w:rsidR="007C7919" w:rsidRDefault="007C7919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7C7919">
        <w:rPr>
          <w:rFonts w:ascii="Calibri" w:hAnsi="Calibri"/>
          <w:szCs w:val="24"/>
          <w:lang w:val="es-ES_tradnl"/>
        </w:rPr>
        <w:t xml:space="preserve">De acuerdo </w:t>
      </w:r>
      <w:r w:rsidR="008C12BC">
        <w:rPr>
          <w:rFonts w:ascii="Calibri" w:hAnsi="Calibri"/>
          <w:szCs w:val="24"/>
          <w:lang w:val="es-ES_tradnl"/>
        </w:rPr>
        <w:t xml:space="preserve">con el artículo 136 del </w:t>
      </w:r>
      <w:proofErr w:type="spellStart"/>
      <w:r w:rsidR="008C12BC">
        <w:rPr>
          <w:rFonts w:ascii="Calibri" w:hAnsi="Calibri"/>
          <w:szCs w:val="24"/>
          <w:lang w:val="es-ES_tradnl"/>
        </w:rPr>
        <w:t>RUCyL</w:t>
      </w:r>
      <w:proofErr w:type="spellEnd"/>
      <w:r>
        <w:rPr>
          <w:rFonts w:ascii="Calibri" w:hAnsi="Calibri"/>
          <w:szCs w:val="24"/>
          <w:lang w:val="es-ES_tradnl"/>
        </w:rPr>
        <w:t xml:space="preserve">, se señala a continuación el </w:t>
      </w:r>
      <w:r w:rsidRPr="007C7919">
        <w:rPr>
          <w:rFonts w:ascii="Calibri" w:hAnsi="Calibri"/>
          <w:szCs w:val="24"/>
          <w:lang w:val="es-ES_tradnl"/>
        </w:rPr>
        <w:t>ámbito donde quedaría suspendido el otorgam</w:t>
      </w:r>
      <w:r>
        <w:rPr>
          <w:rFonts w:ascii="Calibri" w:hAnsi="Calibri"/>
          <w:szCs w:val="24"/>
          <w:lang w:val="es-ES_tradnl"/>
        </w:rPr>
        <w:t xml:space="preserve">iento de licencias a partir del </w:t>
      </w:r>
      <w:r w:rsidRPr="007C7919">
        <w:rPr>
          <w:rFonts w:ascii="Calibri" w:hAnsi="Calibri"/>
          <w:szCs w:val="24"/>
          <w:lang w:val="es-ES_tradnl"/>
        </w:rPr>
        <w:t>alcance del presente Estudio de Detalle</w:t>
      </w:r>
      <w:r w:rsidR="00EF3BAC">
        <w:rPr>
          <w:rFonts w:ascii="Calibri" w:hAnsi="Calibri"/>
          <w:szCs w:val="24"/>
          <w:lang w:val="es-ES_tradnl"/>
        </w:rPr>
        <w:t>.</w:t>
      </w:r>
    </w:p>
    <w:p w:rsidR="008C12BC" w:rsidRDefault="00F963FD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noProof/>
          <w:szCs w:val="24"/>
          <w:lang w:eastAsia="es-ES"/>
        </w:rPr>
        <w:drawing>
          <wp:inline distT="0" distB="0" distL="0" distR="0">
            <wp:extent cx="5400040" cy="4050030"/>
            <wp:effectExtent l="76200" t="76200" r="124460" b="14097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MBITO_P2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EF3BAC" w:rsidRDefault="00EF3BAC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EF3BAC" w:rsidRDefault="00EF3BAC" w:rsidP="007C7919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EF3BAC">
        <w:rPr>
          <w:rFonts w:ascii="Calibri" w:hAnsi="Calibri"/>
          <w:szCs w:val="24"/>
          <w:lang w:val="es-ES_tradnl"/>
        </w:rPr>
        <w:t>Este Estudio de Detalle afecta únicamente a l</w:t>
      </w:r>
      <w:r>
        <w:rPr>
          <w:rFonts w:ascii="Calibri" w:hAnsi="Calibri"/>
          <w:szCs w:val="24"/>
          <w:lang w:val="es-ES_tradnl"/>
        </w:rPr>
        <w:t xml:space="preserve">a ficha urbanística referente a </w:t>
      </w:r>
      <w:r w:rsidRPr="00EF3BAC">
        <w:rPr>
          <w:rFonts w:ascii="Calibri" w:hAnsi="Calibri"/>
          <w:szCs w:val="24"/>
          <w:lang w:val="es-ES_tradnl"/>
        </w:rPr>
        <w:t xml:space="preserve">la parcela </w:t>
      </w:r>
      <w:r w:rsidR="001424E6">
        <w:rPr>
          <w:rFonts w:ascii="Calibri" w:hAnsi="Calibri"/>
          <w:szCs w:val="24"/>
          <w:lang w:val="es-ES_tradnl"/>
        </w:rPr>
        <w:t>P18</w:t>
      </w:r>
      <w:r>
        <w:rPr>
          <w:rFonts w:ascii="Calibri" w:hAnsi="Calibri"/>
          <w:szCs w:val="24"/>
          <w:lang w:val="es-ES_tradnl"/>
        </w:rPr>
        <w:t xml:space="preserve"> del SECTOR 1 de VILLALOBÓN.</w:t>
      </w: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 w:rsidRPr="00EF3BAC">
        <w:rPr>
          <w:rFonts w:ascii="Calibri" w:hAnsi="Calibri"/>
          <w:szCs w:val="24"/>
          <w:lang w:val="es-ES_tradnl"/>
        </w:rPr>
        <w:t>Tal y como se señala en la documenta</w:t>
      </w:r>
      <w:r>
        <w:rPr>
          <w:rFonts w:ascii="Calibri" w:hAnsi="Calibri"/>
          <w:szCs w:val="24"/>
          <w:lang w:val="es-ES_tradnl"/>
        </w:rPr>
        <w:t xml:space="preserve">ción gráfica que se adjunta, la </w:t>
      </w:r>
      <w:r w:rsidRPr="00EF3BAC">
        <w:rPr>
          <w:rFonts w:ascii="Calibri" w:hAnsi="Calibri"/>
          <w:szCs w:val="24"/>
          <w:lang w:val="es-ES_tradnl"/>
        </w:rPr>
        <w:t xml:space="preserve">suspensión de licencias afecta a la parcela sita en </w:t>
      </w:r>
      <w:r>
        <w:rPr>
          <w:rFonts w:ascii="Calibri" w:hAnsi="Calibri"/>
          <w:szCs w:val="24"/>
          <w:lang w:val="es-ES_tradnl"/>
        </w:rPr>
        <w:t xml:space="preserve">C/ </w:t>
      </w:r>
      <w:r w:rsidR="0013451F">
        <w:rPr>
          <w:rFonts w:ascii="Calibri" w:hAnsi="Calibri"/>
          <w:szCs w:val="24"/>
          <w:lang w:val="es-ES_tradnl"/>
        </w:rPr>
        <w:t>SIETECOLORES</w:t>
      </w:r>
      <w:r w:rsidRPr="00EF3BAC">
        <w:rPr>
          <w:rFonts w:ascii="Calibri" w:hAnsi="Calibri"/>
          <w:szCs w:val="24"/>
          <w:lang w:val="es-ES_tradnl"/>
        </w:rPr>
        <w:t xml:space="preserve">, con referencia catastral </w:t>
      </w:r>
      <w:r w:rsidR="0013451F" w:rsidRPr="0013451F">
        <w:rPr>
          <w:rFonts w:ascii="Calibri" w:hAnsi="Calibri"/>
          <w:szCs w:val="24"/>
          <w:lang w:val="es-ES_tradnl"/>
        </w:rPr>
        <w:t>5342913UM7554S0001LI</w:t>
      </w:r>
      <w:r>
        <w:rPr>
          <w:rFonts w:ascii="Calibri" w:hAnsi="Calibri"/>
          <w:szCs w:val="24"/>
          <w:lang w:val="es-ES_tradnl"/>
        </w:rPr>
        <w:t>.</w:t>
      </w:r>
      <w:r w:rsidRPr="00EF3BAC">
        <w:rPr>
          <w:rFonts w:ascii="Calibri" w:hAnsi="Calibri"/>
          <w:szCs w:val="24"/>
          <w:lang w:val="es-ES_tradnl"/>
        </w:rPr>
        <w:t xml:space="preserve"> </w:t>
      </w:r>
    </w:p>
    <w:p w:rsidR="00EF3BAC" w:rsidRPr="00EF3BAC" w:rsidRDefault="00EF3BAC" w:rsidP="00EF3BAC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 xml:space="preserve">Dicha </w:t>
      </w:r>
      <w:r w:rsidRPr="00EF3BAC">
        <w:rPr>
          <w:rFonts w:ascii="Calibri" w:hAnsi="Calibri"/>
          <w:szCs w:val="24"/>
          <w:lang w:val="es-ES_tradnl"/>
        </w:rPr>
        <w:t>suspensión abarcaría un período de tiempo des</w:t>
      </w:r>
      <w:r>
        <w:rPr>
          <w:rFonts w:ascii="Calibri" w:hAnsi="Calibri"/>
          <w:szCs w:val="24"/>
          <w:lang w:val="es-ES_tradnl"/>
        </w:rPr>
        <w:t xml:space="preserve">de la publicación oficial de la </w:t>
      </w:r>
      <w:r w:rsidRPr="00EF3BAC">
        <w:rPr>
          <w:rFonts w:ascii="Calibri" w:hAnsi="Calibri"/>
          <w:szCs w:val="24"/>
          <w:lang w:val="es-ES_tradnl"/>
        </w:rPr>
        <w:t xml:space="preserve">aprobación inicial del presente documento, hasta </w:t>
      </w:r>
      <w:r>
        <w:rPr>
          <w:rFonts w:ascii="Calibri" w:hAnsi="Calibri"/>
          <w:szCs w:val="24"/>
          <w:lang w:val="es-ES_tradnl"/>
        </w:rPr>
        <w:t xml:space="preserve">la entrada en vigor del Estudio </w:t>
      </w:r>
      <w:r w:rsidRPr="00EF3BAC">
        <w:rPr>
          <w:rFonts w:ascii="Calibri" w:hAnsi="Calibri"/>
          <w:szCs w:val="24"/>
          <w:lang w:val="es-ES_tradnl"/>
        </w:rPr>
        <w:t>de Detalle que la motiva, en su caso, y no m</w:t>
      </w:r>
      <w:r>
        <w:rPr>
          <w:rFonts w:ascii="Calibri" w:hAnsi="Calibri"/>
          <w:szCs w:val="24"/>
          <w:lang w:val="es-ES_tradnl"/>
        </w:rPr>
        <w:t xml:space="preserve">ás </w:t>
      </w:r>
      <w:r w:rsidR="008C12BC">
        <w:rPr>
          <w:rFonts w:ascii="Calibri" w:hAnsi="Calibri"/>
          <w:szCs w:val="24"/>
          <w:lang w:val="es-ES_tradnl"/>
        </w:rPr>
        <w:t>de seis meses</w:t>
      </w:r>
      <w:r>
        <w:rPr>
          <w:rFonts w:ascii="Calibri" w:hAnsi="Calibri"/>
          <w:szCs w:val="24"/>
          <w:lang w:val="es-ES_tradnl"/>
        </w:rPr>
        <w:t xml:space="preserve">. No obstante, esta </w:t>
      </w:r>
      <w:r w:rsidRPr="00EF3BAC">
        <w:rPr>
          <w:rFonts w:ascii="Calibri" w:hAnsi="Calibri"/>
          <w:szCs w:val="24"/>
          <w:lang w:val="es-ES_tradnl"/>
        </w:rPr>
        <w:t>suspensión de otorgamiento de licencias no afecta a</w:t>
      </w:r>
      <w:r>
        <w:rPr>
          <w:rFonts w:ascii="Calibri" w:hAnsi="Calibri"/>
          <w:szCs w:val="24"/>
          <w:lang w:val="es-ES_tradnl"/>
        </w:rPr>
        <w:t xml:space="preserve"> las solicitudes que hayan sido </w:t>
      </w:r>
      <w:r w:rsidRPr="00EF3BAC">
        <w:rPr>
          <w:rFonts w:ascii="Calibri" w:hAnsi="Calibri"/>
          <w:szCs w:val="24"/>
          <w:lang w:val="es-ES_tradnl"/>
        </w:rPr>
        <w:t>presentadas, con toda la documentación nece</w:t>
      </w:r>
      <w:r>
        <w:rPr>
          <w:rFonts w:ascii="Calibri" w:hAnsi="Calibri"/>
          <w:szCs w:val="24"/>
          <w:lang w:val="es-ES_tradnl"/>
        </w:rPr>
        <w:t xml:space="preserve">saria completa y se tramiten al </w:t>
      </w:r>
      <w:r w:rsidRPr="00EF3BAC">
        <w:rPr>
          <w:rFonts w:ascii="Calibri" w:hAnsi="Calibri"/>
          <w:szCs w:val="24"/>
          <w:lang w:val="es-ES_tradnl"/>
        </w:rPr>
        <w:t xml:space="preserve">amparo del apartado 3 (a y b) del artículo 156 del </w:t>
      </w:r>
      <w:proofErr w:type="spellStart"/>
      <w:r w:rsidRPr="00EF3BAC">
        <w:rPr>
          <w:rFonts w:ascii="Calibri" w:hAnsi="Calibri"/>
          <w:szCs w:val="24"/>
          <w:lang w:val="es-ES_tradnl"/>
        </w:rPr>
        <w:t>RUCyL</w:t>
      </w:r>
      <w:proofErr w:type="spellEnd"/>
      <w:r w:rsidRPr="00EF3BAC">
        <w:rPr>
          <w:rFonts w:ascii="Calibri" w:hAnsi="Calibri"/>
          <w:szCs w:val="24"/>
          <w:lang w:val="es-ES_tradnl"/>
        </w:rPr>
        <w:t>.</w:t>
      </w:r>
    </w:p>
    <w:p w:rsidR="00EF3BAC" w:rsidRPr="00EF3BAC" w:rsidRDefault="00EF3BAC" w:rsidP="007C7919">
      <w:pPr>
        <w:spacing w:after="0" w:line="360" w:lineRule="auto"/>
        <w:jc w:val="both"/>
        <w:rPr>
          <w:rFonts w:ascii="Calibri" w:hAnsi="Calibri"/>
          <w:szCs w:val="24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7C7919" w:rsidRDefault="007C7919" w:rsidP="00262D70">
      <w:pPr>
        <w:spacing w:after="0" w:line="360" w:lineRule="auto"/>
        <w:jc w:val="both"/>
        <w:rPr>
          <w:rFonts w:ascii="Calibri" w:hAnsi="Calibri"/>
          <w:szCs w:val="24"/>
          <w:lang w:val="es-ES_tradnl"/>
        </w:rPr>
      </w:pPr>
    </w:p>
    <w:p w:rsidR="00B1596B" w:rsidRDefault="00B1596B" w:rsidP="00B077A0">
      <w:pPr>
        <w:spacing w:after="0" w:line="360" w:lineRule="auto"/>
        <w:rPr>
          <w:rFonts w:ascii="Calibri" w:hAnsi="Calibri"/>
          <w:szCs w:val="24"/>
          <w:lang w:val="es-ES_tradnl"/>
        </w:rPr>
      </w:pPr>
    </w:p>
    <w:p w:rsidR="00C20573" w:rsidRDefault="00C20573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 w:rsidRPr="00C20573">
        <w:rPr>
          <w:rFonts w:ascii="Calibri" w:hAnsi="Calibri"/>
          <w:szCs w:val="24"/>
          <w:lang w:val="es-ES_tradnl"/>
        </w:rPr>
        <w:t>Palencia</w:t>
      </w:r>
      <w:r w:rsidR="00BE673D">
        <w:rPr>
          <w:rFonts w:ascii="Calibri" w:hAnsi="Calibri"/>
          <w:szCs w:val="24"/>
          <w:lang w:val="es-ES_tradnl"/>
        </w:rPr>
        <w:t xml:space="preserve"> a</w:t>
      </w:r>
      <w:r w:rsidRPr="00C20573">
        <w:rPr>
          <w:rFonts w:ascii="Calibri" w:hAnsi="Calibri"/>
          <w:szCs w:val="24"/>
          <w:lang w:val="es-ES_tradnl"/>
        </w:rPr>
        <w:t xml:space="preserve"> </w:t>
      </w:r>
      <w:r w:rsidR="00BE673D">
        <w:rPr>
          <w:rFonts w:ascii="Calibri" w:hAnsi="Calibri"/>
          <w:szCs w:val="24"/>
          <w:lang w:val="es-ES_tradnl"/>
        </w:rPr>
        <w:t xml:space="preserve">17 de </w:t>
      </w:r>
      <w:r w:rsidR="00F963FD">
        <w:rPr>
          <w:rFonts w:ascii="Calibri" w:hAnsi="Calibri"/>
          <w:szCs w:val="24"/>
          <w:lang w:val="es-ES_tradnl"/>
        </w:rPr>
        <w:t>febrero de 2016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El arquitecto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C20573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  <w:r>
        <w:rPr>
          <w:rFonts w:ascii="Calibri" w:hAnsi="Calibri"/>
          <w:szCs w:val="24"/>
          <w:lang w:val="es-ES_tradnl"/>
        </w:rPr>
        <w:t>Carlos Junco Almodó</w:t>
      </w:r>
      <w:r w:rsidR="00B1596B">
        <w:rPr>
          <w:rFonts w:ascii="Calibri" w:hAnsi="Calibri"/>
          <w:szCs w:val="24"/>
          <w:lang w:val="es-ES_tradnl"/>
        </w:rPr>
        <w:t>var</w:t>
      </w: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C12BC" w:rsidRDefault="008C12BC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B1596B">
      <w:pPr>
        <w:spacing w:after="0" w:line="360" w:lineRule="auto"/>
        <w:jc w:val="center"/>
        <w:rPr>
          <w:rFonts w:ascii="Calibri" w:hAnsi="Calibri"/>
          <w:szCs w:val="24"/>
          <w:lang w:val="es-ES_tradnl"/>
        </w:rPr>
      </w:pPr>
    </w:p>
    <w:p w:rsidR="00816324" w:rsidRDefault="00816324" w:rsidP="00AE1CA5">
      <w:pPr>
        <w:ind w:left="567" w:righ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 ILMO. SR. ALCALDE. PRESIDENTE DEL EXCMO. AYUNTAMIENTO DE VILLALOBÓN (PALENCIA)</w:t>
      </w: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</w:p>
    <w:p w:rsidR="00D21573" w:rsidRDefault="00D21573" w:rsidP="00D21573">
      <w:pPr>
        <w:pStyle w:val="Prrafodelista"/>
        <w:spacing w:after="200" w:line="276" w:lineRule="auto"/>
        <w:jc w:val="both"/>
        <w:rPr>
          <w:b/>
          <w:sz w:val="26"/>
          <w:szCs w:val="26"/>
        </w:rPr>
      </w:pPr>
      <w:bookmarkStart w:id="0" w:name="_GoBack"/>
      <w:bookmarkEnd w:id="0"/>
    </w:p>
    <w:p w:rsidR="00D21573" w:rsidRPr="00D21573" w:rsidRDefault="00D21573" w:rsidP="00D21573">
      <w:pPr>
        <w:pStyle w:val="Prrafodelista"/>
        <w:spacing w:after="200" w:line="276" w:lineRule="auto"/>
        <w:jc w:val="right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6.</w:t>
      </w:r>
      <w:r w:rsidRPr="00D21573">
        <w:rPr>
          <w:b/>
          <w:sz w:val="26"/>
          <w:szCs w:val="26"/>
        </w:rPr>
        <w:t>PLANOS</w:t>
      </w:r>
      <w:proofErr w:type="gramEnd"/>
    </w:p>
    <w:p w:rsidR="00D21573" w:rsidRPr="00C20573" w:rsidRDefault="00D21573" w:rsidP="00AE1CA5">
      <w:pPr>
        <w:ind w:left="567" w:right="284"/>
        <w:jc w:val="both"/>
        <w:rPr>
          <w:rFonts w:ascii="Calibri" w:hAnsi="Calibri"/>
          <w:szCs w:val="24"/>
          <w:lang w:val="es-ES_tradnl"/>
        </w:rPr>
      </w:pPr>
    </w:p>
    <w:sectPr w:rsidR="00D21573" w:rsidRPr="00C205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B633A"/>
    <w:multiLevelType w:val="hybridMultilevel"/>
    <w:tmpl w:val="51744326"/>
    <w:lvl w:ilvl="0" w:tplc="0C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BF7938"/>
    <w:multiLevelType w:val="hybridMultilevel"/>
    <w:tmpl w:val="1A407A16"/>
    <w:lvl w:ilvl="0" w:tplc="54C43A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66A8E"/>
    <w:multiLevelType w:val="multilevel"/>
    <w:tmpl w:val="0AE0811C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4E2A6C59"/>
    <w:multiLevelType w:val="hybridMultilevel"/>
    <w:tmpl w:val="1A407A16"/>
    <w:lvl w:ilvl="0" w:tplc="54C43A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37499"/>
    <w:multiLevelType w:val="hybridMultilevel"/>
    <w:tmpl w:val="0DF60DC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573"/>
    <w:rsid w:val="00001377"/>
    <w:rsid w:val="00007E2E"/>
    <w:rsid w:val="00026E2F"/>
    <w:rsid w:val="00044124"/>
    <w:rsid w:val="00071FC8"/>
    <w:rsid w:val="0011253F"/>
    <w:rsid w:val="00117E79"/>
    <w:rsid w:val="0013451F"/>
    <w:rsid w:val="001424E6"/>
    <w:rsid w:val="001561AC"/>
    <w:rsid w:val="001B2ED3"/>
    <w:rsid w:val="001C21BD"/>
    <w:rsid w:val="0020290B"/>
    <w:rsid w:val="00262D70"/>
    <w:rsid w:val="002B54A1"/>
    <w:rsid w:val="00346AAA"/>
    <w:rsid w:val="00350F76"/>
    <w:rsid w:val="00394E9B"/>
    <w:rsid w:val="004041E2"/>
    <w:rsid w:val="004853A9"/>
    <w:rsid w:val="00506008"/>
    <w:rsid w:val="005C4618"/>
    <w:rsid w:val="005D5DB4"/>
    <w:rsid w:val="00606D3D"/>
    <w:rsid w:val="006A0B96"/>
    <w:rsid w:val="006A746E"/>
    <w:rsid w:val="006F0DD5"/>
    <w:rsid w:val="0079437C"/>
    <w:rsid w:val="007C7919"/>
    <w:rsid w:val="007D361F"/>
    <w:rsid w:val="00816324"/>
    <w:rsid w:val="008B58F4"/>
    <w:rsid w:val="008C12BC"/>
    <w:rsid w:val="008D1290"/>
    <w:rsid w:val="009353FF"/>
    <w:rsid w:val="00AE1CA5"/>
    <w:rsid w:val="00B077A0"/>
    <w:rsid w:val="00B1596B"/>
    <w:rsid w:val="00B46093"/>
    <w:rsid w:val="00B70B1A"/>
    <w:rsid w:val="00BE673D"/>
    <w:rsid w:val="00C20573"/>
    <w:rsid w:val="00C476E9"/>
    <w:rsid w:val="00CB3DD0"/>
    <w:rsid w:val="00CC0E36"/>
    <w:rsid w:val="00D108AB"/>
    <w:rsid w:val="00D21573"/>
    <w:rsid w:val="00D654F0"/>
    <w:rsid w:val="00D82146"/>
    <w:rsid w:val="00E511F1"/>
    <w:rsid w:val="00ED5776"/>
    <w:rsid w:val="00EF3BAC"/>
    <w:rsid w:val="00F5438B"/>
    <w:rsid w:val="00F963FD"/>
    <w:rsid w:val="00FA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AFC7FE-F9BC-4C3E-B5FF-BD57073F7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2057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1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7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643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RUBÉN</dc:creator>
  <cp:lastModifiedBy>RLP</cp:lastModifiedBy>
  <cp:revision>6</cp:revision>
  <cp:lastPrinted>2016-02-17T10:39:00Z</cp:lastPrinted>
  <dcterms:created xsi:type="dcterms:W3CDTF">2016-02-16T12:03:00Z</dcterms:created>
  <dcterms:modified xsi:type="dcterms:W3CDTF">2016-02-17T10:44:00Z</dcterms:modified>
</cp:coreProperties>
</file>